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EA" w:rsidRDefault="009607EA" w:rsidP="00960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bCs/>
          <w:smallCaps/>
          <w:sz w:val="27"/>
          <w:szCs w:val="14"/>
        </w:rPr>
      </w:pPr>
      <w:r>
        <w:rPr>
          <w:rFonts w:ascii="Verdana" w:hAnsi="Verdana" w:cs="Arial"/>
          <w:b/>
          <w:bCs/>
          <w:smallCaps/>
          <w:sz w:val="27"/>
          <w:szCs w:val="14"/>
        </w:rPr>
        <w:t>Teologia Fondamentale: la Rivelazione</w:t>
      </w:r>
    </w:p>
    <w:p w:rsidR="009607EA" w:rsidRDefault="009607EA" w:rsidP="00960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bCs/>
          <w:smallCaps/>
          <w:sz w:val="27"/>
          <w:szCs w:val="14"/>
        </w:rPr>
      </w:pPr>
      <w:r>
        <w:rPr>
          <w:rFonts w:ascii="Verdana" w:hAnsi="Verdana" w:cs="Arial"/>
          <w:b/>
          <w:bCs/>
          <w:smallCaps/>
          <w:sz w:val="27"/>
          <w:szCs w:val="14"/>
        </w:rPr>
        <w:t>(24 ore – 3 ECTS – Semenza don Paolo)</w:t>
      </w:r>
    </w:p>
    <w:p w:rsidR="009607EA" w:rsidRDefault="009607EA" w:rsidP="009607EA">
      <w:pPr>
        <w:rPr>
          <w:rFonts w:ascii="Verdana" w:hAnsi="Verdana" w:cs="Arial"/>
          <w:b/>
          <w:bCs/>
          <w:smallCaps/>
          <w:sz w:val="27"/>
          <w:szCs w:val="14"/>
        </w:rPr>
      </w:pPr>
    </w:p>
    <w:p w:rsidR="009607EA" w:rsidRDefault="009607EA" w:rsidP="009607EA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0. Introduzione</w:t>
      </w:r>
    </w:p>
    <w:p w:rsidR="009607EA" w:rsidRDefault="009607EA" w:rsidP="009607E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0.1 La </w:t>
      </w:r>
      <w:r>
        <w:rPr>
          <w:rFonts w:ascii="Arial" w:hAnsi="Arial" w:cs="Arial"/>
          <w:i/>
          <w:iCs/>
        </w:rPr>
        <w:t xml:space="preserve">Dei </w:t>
      </w:r>
      <w:proofErr w:type="spellStart"/>
      <w:r>
        <w:rPr>
          <w:rFonts w:ascii="Arial" w:hAnsi="Arial" w:cs="Arial"/>
          <w:i/>
          <w:iCs/>
        </w:rPr>
        <w:t>Verbum</w:t>
      </w:r>
      <w:proofErr w:type="spellEnd"/>
      <w:r>
        <w:rPr>
          <w:rFonts w:ascii="Arial" w:hAnsi="Arial" w:cs="Arial"/>
        </w:rPr>
        <w:t xml:space="preserve"> come punto di riferimento per la Teologia fondamentale</w:t>
      </w:r>
    </w:p>
    <w:p w:rsidR="009607EA" w:rsidRDefault="009607EA" w:rsidP="009607E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0.2 Teologia e Teologia fondamentale</w:t>
      </w:r>
    </w:p>
    <w:p w:rsidR="009607EA" w:rsidRDefault="009607EA" w:rsidP="009607EA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1. La Rivelazione Divina</w:t>
      </w:r>
    </w:p>
    <w:p w:rsidR="009607EA" w:rsidRDefault="009607EA" w:rsidP="009607E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1.1 Aspetti dottrinali</w:t>
      </w:r>
    </w:p>
    <w:p w:rsidR="009607EA" w:rsidRDefault="009607EA" w:rsidP="009607EA">
      <w:pPr>
        <w:pStyle w:val="NormaleWeb"/>
        <w:spacing w:before="0" w:beforeAutospacing="0" w:after="0" w:afterAutospacing="0"/>
        <w:ind w:left="708"/>
        <w:rPr>
          <w:rFonts w:ascii="Arial" w:hAnsi="Arial" w:cs="Arial"/>
        </w:rPr>
      </w:pPr>
      <w:r>
        <w:rPr>
          <w:rFonts w:ascii="Arial" w:hAnsi="Arial" w:cs="Arial"/>
        </w:rPr>
        <w:t>1.2 Rivelazione pubblica – rivelazioni private</w:t>
      </w:r>
    </w:p>
    <w:p w:rsidR="009607EA" w:rsidRDefault="009607EA" w:rsidP="009607E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1.3 Aspetti biblici</w:t>
      </w:r>
    </w:p>
    <w:p w:rsidR="009607EA" w:rsidRDefault="009607EA" w:rsidP="009607E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1.4 Aspetti sistematici</w:t>
      </w:r>
    </w:p>
    <w:p w:rsidR="009607EA" w:rsidRDefault="009607EA" w:rsidP="009607E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1.5 La Parola di Dio diventa parola scritta e parola trasmessa</w:t>
      </w:r>
    </w:p>
    <w:p w:rsidR="009607EA" w:rsidRDefault="009607EA" w:rsidP="009607E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Nota: la Sacra Scrittura, la sua Ispirazione, la Canonicità e l’Interpretazione vengono trattate nel Corso di Introduzione alla Sacra Scrittura</w:t>
      </w:r>
    </w:p>
    <w:p w:rsidR="009607EA" w:rsidRDefault="009607EA" w:rsidP="009607EA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2. La Sacra Tradizione</w:t>
      </w:r>
    </w:p>
    <w:p w:rsidR="009607EA" w:rsidRDefault="009607EA" w:rsidP="009607EA">
      <w:pPr>
        <w:ind w:left="708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2.1 Aspetti biblici</w:t>
      </w:r>
    </w:p>
    <w:p w:rsidR="009607EA" w:rsidRDefault="009607EA" w:rsidP="009607EA">
      <w:pPr>
        <w:ind w:left="708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2.2 La tradizione secondo la </w:t>
      </w:r>
      <w:r>
        <w:rPr>
          <w:rFonts w:ascii="Arial" w:hAnsi="Arial" w:cs="Arial"/>
          <w:i/>
          <w:iCs/>
        </w:rPr>
        <w:t xml:space="preserve">Dei </w:t>
      </w:r>
      <w:proofErr w:type="spellStart"/>
      <w:r>
        <w:rPr>
          <w:rFonts w:ascii="Arial" w:hAnsi="Arial" w:cs="Arial"/>
          <w:i/>
          <w:iCs/>
        </w:rPr>
        <w:t>Verbum</w:t>
      </w:r>
      <w:proofErr w:type="spellEnd"/>
      <w:r>
        <w:rPr>
          <w:rFonts w:ascii="Arial" w:hAnsi="Arial" w:cs="Arial"/>
        </w:rPr>
        <w:t>, anche in relazione alla dottrina del Concilio di Trento</w:t>
      </w:r>
    </w:p>
    <w:p w:rsidR="009607EA" w:rsidRDefault="009607EA" w:rsidP="009607E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2.3 Aspetti sistematici</w:t>
      </w:r>
    </w:p>
    <w:p w:rsidR="009607EA" w:rsidRDefault="009607EA" w:rsidP="009607EA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3. La mutua relazione fra la Tradizione e la Sacra Scrittura</w:t>
      </w:r>
    </w:p>
    <w:p w:rsidR="009607EA" w:rsidRDefault="009607EA" w:rsidP="009607E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3.1 Unità di Scrittura e Tradizione</w:t>
      </w:r>
    </w:p>
    <w:p w:rsidR="009607EA" w:rsidRDefault="009607EA" w:rsidP="009607E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3.2 Reciproca dipendenza fra Scrittura e Tradizione</w:t>
      </w:r>
    </w:p>
    <w:p w:rsidR="009607EA" w:rsidRDefault="009607EA" w:rsidP="009607E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3.3 Differenza fra Scrittura e Tradizione</w:t>
      </w:r>
    </w:p>
    <w:p w:rsidR="009607EA" w:rsidRDefault="009607EA" w:rsidP="009607EA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4. Il Magistero vivo della Chiesa</w:t>
      </w:r>
    </w:p>
    <w:p w:rsidR="009607EA" w:rsidRDefault="009607EA" w:rsidP="009607E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4.1 Le origini nel Nuovo Testamento del Magistero post-apostolico</w:t>
      </w:r>
    </w:p>
    <w:p w:rsidR="009607EA" w:rsidRDefault="009607EA" w:rsidP="009607E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4.4 Cenni sul ruolo del Magistero papale nei primi secoli</w:t>
      </w:r>
    </w:p>
    <w:p w:rsidR="009607EA" w:rsidRDefault="009607EA" w:rsidP="009607E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4.3 La dottrina fondamentale del Vaticano II</w:t>
      </w:r>
    </w:p>
    <w:p w:rsidR="009607EA" w:rsidRDefault="009607EA" w:rsidP="009607E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4.4 La triplice forma del Magistero</w:t>
      </w:r>
    </w:p>
    <w:p w:rsidR="009607EA" w:rsidRDefault="009607EA" w:rsidP="009607E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4.5 Pronunciamenti del Magistero</w:t>
      </w:r>
    </w:p>
    <w:p w:rsidR="009607EA" w:rsidRDefault="009607EA" w:rsidP="009607E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4.6 Qualificazioni teologiche</w:t>
      </w:r>
    </w:p>
    <w:p w:rsidR="009607EA" w:rsidRDefault="009607EA" w:rsidP="009607EA">
      <w:pPr>
        <w:rPr>
          <w:rFonts w:ascii="Arial" w:hAnsi="Arial" w:cs="Arial"/>
        </w:rPr>
      </w:pPr>
    </w:p>
    <w:p w:rsidR="009607EA" w:rsidRDefault="009607EA" w:rsidP="009607EA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Bibliografia</w:t>
      </w:r>
    </w:p>
    <w:p w:rsidR="009607EA" w:rsidRDefault="009607EA" w:rsidP="009607EA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Testo di riferimento principale: </w:t>
      </w:r>
      <w:proofErr w:type="spellStart"/>
      <w:r>
        <w:rPr>
          <w:rFonts w:ascii="Arial" w:hAnsi="Arial" w:cs="Arial"/>
          <w:smallCaps/>
        </w:rPr>
        <w:t>Hercsik</w:t>
      </w:r>
      <w:proofErr w:type="spellEnd"/>
      <w:r>
        <w:rPr>
          <w:rFonts w:ascii="Arial" w:hAnsi="Arial" w:cs="Arial"/>
        </w:rPr>
        <w:t xml:space="preserve">, D., </w:t>
      </w:r>
      <w:r>
        <w:rPr>
          <w:rFonts w:ascii="Arial" w:hAnsi="Arial" w:cs="Arial"/>
          <w:i/>
          <w:iCs/>
        </w:rPr>
        <w:t>Elementi di teologia fondamentale</w:t>
      </w:r>
      <w:r>
        <w:rPr>
          <w:rFonts w:ascii="Arial" w:hAnsi="Arial" w:cs="Arial"/>
        </w:rPr>
        <w:t>, EDB, Bologna 2006</w:t>
      </w:r>
    </w:p>
    <w:p w:rsidR="009607EA" w:rsidRDefault="009607EA" w:rsidP="009607EA">
      <w:pPr>
        <w:spacing w:before="60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smallCaps/>
        </w:rPr>
        <w:t>isichella</w:t>
      </w:r>
      <w:r>
        <w:rPr>
          <w:rFonts w:ascii="Arial" w:hAnsi="Arial" w:cs="Arial"/>
        </w:rPr>
        <w:t xml:space="preserve">, R., </w:t>
      </w:r>
      <w:r>
        <w:rPr>
          <w:rFonts w:ascii="Arial" w:hAnsi="Arial" w:cs="Arial"/>
          <w:noProof/>
        </w:rPr>
        <w:t>«</w:t>
      </w:r>
      <w:r>
        <w:rPr>
          <w:rFonts w:ascii="Arial" w:hAnsi="Arial" w:cs="Arial"/>
        </w:rPr>
        <w:t>Che cos’è la teologia», in: R</w:t>
      </w:r>
      <w:r>
        <w:rPr>
          <w:rFonts w:ascii="Arial" w:hAnsi="Arial" w:cs="Arial"/>
          <w:smallCaps/>
        </w:rPr>
        <w:t>occhetta,</w:t>
      </w:r>
      <w:r>
        <w:rPr>
          <w:rFonts w:ascii="Arial" w:hAnsi="Arial" w:cs="Arial"/>
        </w:rPr>
        <w:t xml:space="preserve"> C. et </w:t>
      </w:r>
      <w:proofErr w:type="gramStart"/>
      <w:r>
        <w:rPr>
          <w:rFonts w:ascii="Arial" w:hAnsi="Arial" w:cs="Arial"/>
        </w:rPr>
        <w:t>al.,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La teologia tra rivelazione e storia. Introduzione alla teologia sistematica, </w:t>
      </w:r>
      <w:r>
        <w:rPr>
          <w:rFonts w:ascii="Arial" w:hAnsi="Arial" w:cs="Arial"/>
        </w:rPr>
        <w:t>EDB, Bologna 1987, 163-252</w:t>
      </w:r>
    </w:p>
    <w:p w:rsidR="009607EA" w:rsidRDefault="009607EA" w:rsidP="009607EA">
      <w:pPr>
        <w:spacing w:before="60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smallCaps/>
        </w:rPr>
        <w:t>isichella</w:t>
      </w:r>
      <w:r>
        <w:rPr>
          <w:rFonts w:ascii="Arial" w:hAnsi="Arial" w:cs="Arial"/>
        </w:rPr>
        <w:t xml:space="preserve">, R., </w:t>
      </w:r>
      <w:r>
        <w:rPr>
          <w:rFonts w:ascii="Arial" w:hAnsi="Arial" w:cs="Arial"/>
          <w:i/>
          <w:iCs/>
        </w:rPr>
        <w:t xml:space="preserve">Introduzione alla teologia fondamentale, </w:t>
      </w:r>
      <w:r>
        <w:rPr>
          <w:rFonts w:ascii="Arial" w:hAnsi="Arial" w:cs="Arial"/>
        </w:rPr>
        <w:t>Piemme, Casale Monferrato 1992</w:t>
      </w:r>
    </w:p>
    <w:p w:rsidR="009607EA" w:rsidRDefault="009607EA" w:rsidP="009607EA">
      <w:pPr>
        <w:spacing w:before="60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smallCaps/>
        </w:rPr>
        <w:t>isichella</w:t>
      </w:r>
      <w:r>
        <w:rPr>
          <w:rFonts w:ascii="Arial" w:hAnsi="Arial" w:cs="Arial"/>
        </w:rPr>
        <w:t xml:space="preserve">, R., </w:t>
      </w:r>
      <w:r>
        <w:rPr>
          <w:rFonts w:ascii="Arial" w:hAnsi="Arial" w:cs="Arial"/>
          <w:i/>
          <w:iCs/>
        </w:rPr>
        <w:t>La Rivelazione: evento e Credibilità</w:t>
      </w:r>
      <w:r>
        <w:rPr>
          <w:rFonts w:ascii="Arial" w:hAnsi="Arial" w:cs="Arial"/>
        </w:rPr>
        <w:t>, 9</w:t>
      </w:r>
      <w:r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ed.,</w:t>
      </w:r>
      <w:proofErr w:type="gramEnd"/>
      <w:r>
        <w:rPr>
          <w:rFonts w:ascii="Arial" w:hAnsi="Arial" w:cs="Arial"/>
        </w:rPr>
        <w:t xml:space="preserve"> EDB, Bologna, 2007</w:t>
      </w:r>
    </w:p>
    <w:p w:rsidR="009607EA" w:rsidRDefault="009607EA" w:rsidP="009607EA">
      <w:pPr>
        <w:spacing w:before="60"/>
        <w:ind w:left="1134" w:hanging="1134"/>
        <w:rPr>
          <w:rFonts w:ascii="Arial" w:hAnsi="Arial" w:cs="Arial"/>
        </w:rPr>
      </w:pPr>
      <w:proofErr w:type="spellStart"/>
      <w:r>
        <w:rPr>
          <w:rFonts w:ascii="Arial" w:hAnsi="Arial" w:cs="Arial"/>
          <w:smallCaps/>
        </w:rPr>
        <w:t>Hercsik</w:t>
      </w:r>
      <w:proofErr w:type="spellEnd"/>
      <w:r>
        <w:rPr>
          <w:rFonts w:ascii="Arial" w:hAnsi="Arial" w:cs="Arial"/>
        </w:rPr>
        <w:t xml:space="preserve">, D., </w:t>
      </w:r>
      <w:r>
        <w:rPr>
          <w:rFonts w:ascii="Arial" w:hAnsi="Arial" w:cs="Arial"/>
          <w:noProof/>
        </w:rPr>
        <w:t>«Rivelazione e Tradizione</w:t>
      </w:r>
      <w:r>
        <w:rPr>
          <w:rFonts w:ascii="Arial" w:hAnsi="Arial" w:cs="Arial"/>
        </w:rPr>
        <w:t>», in: G.</w:t>
      </w:r>
      <w:r>
        <w:rPr>
          <w:rFonts w:ascii="Arial" w:hAnsi="Arial" w:cs="Arial"/>
          <w:smallCaps/>
        </w:rPr>
        <w:t xml:space="preserve"> </w:t>
      </w:r>
      <w:proofErr w:type="spellStart"/>
      <w:r>
        <w:rPr>
          <w:rFonts w:ascii="Arial" w:hAnsi="Arial" w:cs="Arial"/>
          <w:smallCaps/>
        </w:rPr>
        <w:t>Lorizio</w:t>
      </w:r>
      <w:proofErr w:type="spellEnd"/>
      <w:r>
        <w:rPr>
          <w:rFonts w:ascii="Arial" w:hAnsi="Arial" w:cs="Arial"/>
          <w:smallCaps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ed.,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Teologia fondamentale. 2. Fondamenti</w:t>
      </w:r>
      <w:r>
        <w:rPr>
          <w:rFonts w:ascii="Arial" w:hAnsi="Arial" w:cs="Arial"/>
        </w:rPr>
        <w:t>, Città Nuova, Roma 2005, 235-281</w:t>
      </w:r>
    </w:p>
    <w:p w:rsidR="009607EA" w:rsidRDefault="009607EA" w:rsidP="009607EA">
      <w:pPr>
        <w:spacing w:before="60"/>
        <w:ind w:left="1134" w:hanging="113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>
        <w:rPr>
          <w:rFonts w:ascii="Arial" w:hAnsi="Arial" w:cs="Arial"/>
          <w:smallCaps/>
        </w:rPr>
        <w:t>ern</w:t>
      </w:r>
      <w:proofErr w:type="spellEnd"/>
      <w:r>
        <w:rPr>
          <w:rFonts w:ascii="Arial" w:hAnsi="Arial" w:cs="Arial"/>
        </w:rPr>
        <w:t>, W.</w:t>
      </w:r>
      <w:r>
        <w:rPr>
          <w:rFonts w:ascii="Arial" w:hAnsi="Arial" w:cs="Arial"/>
          <w:smallCaps/>
          <w:noProof/>
        </w:rPr>
        <w:t xml:space="preserve"> –</w:t>
      </w:r>
      <w:r>
        <w:rPr>
          <w:rFonts w:ascii="Arial" w:hAnsi="Arial" w:cs="Arial"/>
          <w:smallCaps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mallCaps/>
        </w:rPr>
        <w:t>ottmeyer</w:t>
      </w:r>
      <w:proofErr w:type="spellEnd"/>
      <w:r>
        <w:rPr>
          <w:rFonts w:ascii="Arial" w:hAnsi="Arial" w:cs="Arial"/>
        </w:rPr>
        <w:t>, H.J.</w:t>
      </w:r>
      <w:r>
        <w:rPr>
          <w:rFonts w:ascii="Arial" w:hAnsi="Arial" w:cs="Arial"/>
          <w:smallCaps/>
          <w:noProof/>
        </w:rPr>
        <w:t xml:space="preserve"> –</w:t>
      </w:r>
      <w:r>
        <w:rPr>
          <w:rFonts w:ascii="Arial" w:hAnsi="Arial" w:cs="Arial"/>
          <w:smallCaps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mallCaps/>
        </w:rPr>
        <w:t>eckler</w:t>
      </w:r>
      <w:proofErr w:type="spellEnd"/>
      <w:r>
        <w:rPr>
          <w:rFonts w:ascii="Arial" w:hAnsi="Arial" w:cs="Arial"/>
        </w:rPr>
        <w:t xml:space="preserve">, M., </w:t>
      </w:r>
      <w:r>
        <w:rPr>
          <w:rFonts w:ascii="Arial" w:hAnsi="Arial" w:cs="Arial"/>
          <w:i/>
          <w:iCs/>
        </w:rPr>
        <w:t>Corso di Teologia fondamentale. 2. Trattato sulla rivelazione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Queriniana</w:t>
      </w:r>
      <w:proofErr w:type="spellEnd"/>
      <w:r>
        <w:rPr>
          <w:rFonts w:ascii="Arial" w:hAnsi="Arial" w:cs="Arial"/>
        </w:rPr>
        <w:t>, Brescia 1990</w:t>
      </w:r>
    </w:p>
    <w:p w:rsidR="009607EA" w:rsidRDefault="009607EA" w:rsidP="009607EA">
      <w:pPr>
        <w:spacing w:before="60"/>
        <w:ind w:left="1134" w:hanging="113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</w:t>
      </w:r>
      <w:r>
        <w:rPr>
          <w:rFonts w:ascii="Arial" w:hAnsi="Arial" w:cs="Arial"/>
          <w:smallCaps/>
        </w:rPr>
        <w:t>atourelle</w:t>
      </w:r>
      <w:proofErr w:type="spellEnd"/>
      <w:r>
        <w:rPr>
          <w:rFonts w:ascii="Arial" w:hAnsi="Arial" w:cs="Arial"/>
        </w:rPr>
        <w:t>, R., F</w:t>
      </w:r>
      <w:r>
        <w:rPr>
          <w:rFonts w:ascii="Arial" w:hAnsi="Arial" w:cs="Arial"/>
          <w:smallCaps/>
        </w:rPr>
        <w:t>isichella</w:t>
      </w:r>
      <w:r>
        <w:rPr>
          <w:rFonts w:ascii="Arial" w:hAnsi="Arial" w:cs="Arial"/>
        </w:rPr>
        <w:t xml:space="preserve">, R., </w:t>
      </w:r>
      <w:proofErr w:type="gramStart"/>
      <w:r>
        <w:rPr>
          <w:rFonts w:ascii="Arial" w:hAnsi="Arial" w:cs="Arial"/>
        </w:rPr>
        <w:t>ed.,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Dizionario di Teologia Fondamentale</w:t>
      </w:r>
      <w:r>
        <w:rPr>
          <w:rFonts w:ascii="Arial" w:hAnsi="Arial" w:cs="Arial"/>
        </w:rPr>
        <w:t>, Cittadella, Assisi 1990</w:t>
      </w:r>
    </w:p>
    <w:p w:rsidR="009607EA" w:rsidRDefault="009607EA" w:rsidP="009607EA">
      <w:pPr>
        <w:spacing w:before="60"/>
        <w:ind w:left="1134" w:hanging="1134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mallCaps/>
        </w:rPr>
        <w:t>ié-Ninot</w:t>
      </w:r>
      <w:proofErr w:type="spellEnd"/>
      <w:r>
        <w:rPr>
          <w:rFonts w:ascii="Arial" w:hAnsi="Arial" w:cs="Arial"/>
        </w:rPr>
        <w:t xml:space="preserve">, S., </w:t>
      </w:r>
      <w:r>
        <w:rPr>
          <w:rFonts w:ascii="Arial" w:hAnsi="Arial" w:cs="Arial"/>
          <w:i/>
          <w:iCs/>
        </w:rPr>
        <w:t>La Teologia fondamentale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Queriniana</w:t>
      </w:r>
      <w:proofErr w:type="spellEnd"/>
      <w:r>
        <w:rPr>
          <w:rFonts w:ascii="Arial" w:hAnsi="Arial" w:cs="Arial"/>
        </w:rPr>
        <w:t>, BTC 121, Brescia 2004</w:t>
      </w:r>
      <w:r>
        <w:rPr>
          <w:rFonts w:ascii="Arial" w:hAnsi="Arial" w:cs="Arial"/>
          <w:i/>
          <w:iCs/>
        </w:rPr>
        <w:t xml:space="preserve"> </w:t>
      </w:r>
    </w:p>
    <w:p w:rsidR="009607EA" w:rsidRDefault="009607EA" w:rsidP="009607EA">
      <w:pPr>
        <w:spacing w:before="60"/>
        <w:ind w:left="1134" w:hanging="113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</w:t>
      </w:r>
      <w:r>
        <w:rPr>
          <w:rFonts w:ascii="Arial" w:hAnsi="Arial" w:cs="Arial"/>
          <w:smallCaps/>
        </w:rPr>
        <w:t>icks</w:t>
      </w:r>
      <w:proofErr w:type="spellEnd"/>
      <w:r>
        <w:rPr>
          <w:rFonts w:ascii="Arial" w:hAnsi="Arial" w:cs="Arial"/>
        </w:rPr>
        <w:t xml:space="preserve">, J., </w:t>
      </w:r>
      <w:r>
        <w:rPr>
          <w:rFonts w:ascii="Arial" w:hAnsi="Arial" w:cs="Arial"/>
          <w:i/>
          <w:iCs/>
        </w:rPr>
        <w:t>La divina rivelazione e la sua trasmissione</w:t>
      </w:r>
      <w:r>
        <w:rPr>
          <w:rFonts w:ascii="Arial" w:hAnsi="Arial" w:cs="Arial"/>
        </w:rPr>
        <w:t>, 3</w:t>
      </w:r>
      <w:r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ed.,</w:t>
      </w:r>
      <w:proofErr w:type="gramEnd"/>
      <w:r>
        <w:rPr>
          <w:rFonts w:ascii="Arial" w:hAnsi="Arial" w:cs="Arial"/>
        </w:rPr>
        <w:t xml:space="preserve"> Editrice Pontificia Università Gregoriana, Roma 2002</w:t>
      </w:r>
    </w:p>
    <w:p w:rsidR="007B14AC" w:rsidRDefault="007B14AC">
      <w:bookmarkStart w:id="0" w:name="_GoBack"/>
      <w:bookmarkEnd w:id="0"/>
    </w:p>
    <w:sectPr w:rsidR="007B14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EA"/>
    <w:rsid w:val="007B14AC"/>
    <w:rsid w:val="0096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FEBC5-01AD-407E-9E7A-7F3DF071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9607E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2014-07-15T08:17:00Z</dcterms:created>
  <dcterms:modified xsi:type="dcterms:W3CDTF">2014-07-15T08:18:00Z</dcterms:modified>
</cp:coreProperties>
</file>